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12" w:rsidRDefault="005F1012" w:rsidP="005F1012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5F1012" w:rsidRPr="00533FEF" w:rsidRDefault="005F1012" w:rsidP="005F1012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533FEF">
        <w:rPr>
          <w:rFonts w:cstheme="minorHAnsi"/>
          <w:b/>
          <w:color w:val="000000"/>
          <w:sz w:val="28"/>
          <w:szCs w:val="28"/>
          <w:u w:val="single"/>
        </w:rPr>
        <w:t>Новые документы за декабрь 2023 года</w:t>
      </w:r>
      <w:r w:rsidRPr="00533FEF">
        <w:rPr>
          <w:rFonts w:cstheme="minorHAnsi"/>
          <w:b/>
          <w:sz w:val="28"/>
          <w:szCs w:val="28"/>
          <w:u w:val="single"/>
        </w:rPr>
        <w:t xml:space="preserve"> в системе «</w:t>
      </w:r>
      <w:proofErr w:type="spellStart"/>
      <w:r w:rsidRPr="00533FEF">
        <w:rPr>
          <w:rFonts w:cstheme="minorHAnsi"/>
          <w:b/>
          <w:sz w:val="28"/>
          <w:szCs w:val="28"/>
          <w:u w:val="single"/>
        </w:rPr>
        <w:t>Техэксперт</w:t>
      </w:r>
      <w:proofErr w:type="spellEnd"/>
      <w:r w:rsidRPr="00533FEF">
        <w:rPr>
          <w:rFonts w:cstheme="minorHAnsi"/>
          <w:b/>
          <w:sz w:val="28"/>
          <w:szCs w:val="28"/>
          <w:u w:val="single"/>
        </w:rPr>
        <w:t xml:space="preserve">: </w:t>
      </w:r>
      <w:r w:rsidRPr="00533FEF">
        <w:rPr>
          <w:b/>
          <w:iCs/>
          <w:sz w:val="28"/>
          <w:szCs w:val="28"/>
          <w:u w:val="single"/>
        </w:rPr>
        <w:t>Медицинская промышленность. Фармацевтика</w:t>
      </w:r>
      <w:r>
        <w:rPr>
          <w:rFonts w:cstheme="minorHAnsi"/>
          <w:b/>
          <w:sz w:val="28"/>
          <w:szCs w:val="28"/>
          <w:u w:val="single"/>
        </w:rPr>
        <w:t>»</w:t>
      </w:r>
    </w:p>
    <w:p w:rsidR="00DC6C80" w:rsidRDefault="00DC6C80" w:rsidP="00DC6C80">
      <w:pPr>
        <w:spacing w:after="0" w:line="240" w:lineRule="auto"/>
        <w:jc w:val="center"/>
        <w:rPr>
          <w:rFonts w:cstheme="minorHAnsi"/>
          <w:b/>
          <w:i/>
          <w:color w:val="000000"/>
          <w:sz w:val="28"/>
          <w:szCs w:val="28"/>
          <w:u w:val="single"/>
        </w:rPr>
      </w:pPr>
    </w:p>
    <w:p w:rsidR="00DC6C80" w:rsidRPr="007E28BC" w:rsidRDefault="00DC6C80" w:rsidP="00DC6C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8B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B96C94" w:rsidRPr="007E28BC" w:rsidRDefault="00DC6C80" w:rsidP="00DC6C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8B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Всего </w:t>
      </w:r>
      <w:r w:rsidR="001104E1" w:rsidRPr="007E28B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14</w:t>
      </w:r>
      <w:r w:rsidRPr="007E28B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документов (представлены наиболее важные)</w:t>
      </w:r>
    </w:p>
    <w:p w:rsidR="00DC6C80" w:rsidRPr="007E28BC" w:rsidRDefault="00DC6C80" w:rsidP="001104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4E1" w:rsidRPr="007E28BC" w:rsidRDefault="00DC6C80" w:rsidP="001104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(зарубежный) стандарт 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CEN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от 22.11.2023 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ooltip="&quot;ISO 10993-17-2023 Biological evaluation of medical devices — Part 17: Toxicological risk assessment of medical device ...&quot;&#10;Статус: Действующий документ&#10;Карточка документа" w:history="1">
        <w:r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  <w:lang w:val="en-US"/>
          </w:rPr>
          <w:t>ISO</w:t>
        </w:r>
        <w:r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</w:rPr>
          <w:t xml:space="preserve"> 10993-17</w:t>
        </w:r>
      </w:hyperlink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667" w:rsidRPr="007E28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Biological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evaluation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medical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devices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0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17: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Toxicological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risk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assessment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medical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device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constituents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tooltip="&quot;ISO 10993-17-2023 Biological evaluation of medical devices — Part 17: Toxicological risk assessment of medical device ...&quot;&#10;Статус: Действующий документ&#10;Карточка документа" w:history="1">
        <w:r w:rsidR="001104E1"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  <w:lang w:val="en-US"/>
          </w:rPr>
          <w:t>ISO</w:t>
        </w:r>
        <w:r w:rsidR="001104E1"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</w:rPr>
          <w:t xml:space="preserve"> 10993-17:2023</w:t>
        </w:r>
      </w:hyperlink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), Биологическая оценка медицинских изделий </w:t>
      </w:r>
      <w:r w:rsidR="00A310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Часть 17: Оценка токсикологического риска компонентов медицинских изделий (</w:t>
      </w:r>
      <w:hyperlink r:id="rId8" w:tooltip="&quot;ISO 10993-17-2023 Biological evaluation of medical devices — Part 17: Toxicological risk assessment of medical device ...&quot;&#10;Статус: Действующий документ&#10;Карточка документа" w:history="1">
        <w:r w:rsidR="001104E1"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</w:rPr>
          <w:t>ISO 10993-17:2023</w:t>
        </w:r>
      </w:hyperlink>
      <w:r w:rsidR="001104E1" w:rsidRPr="007E28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3667" w:rsidRPr="007E28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14F68" w:rsidRPr="007E28BC" w:rsidRDefault="00B03667" w:rsidP="00814F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Коллегии ЕЭК </w:t>
      </w:r>
      <w:hyperlink r:id="rId9" w:tooltip="&quot;О проекте решения Совета Евразийской экономической комиссии &quot;О Правилах регулирования ...&quot;&#10;Распоряжение Коллегии ЕЭК от 05.12.2023 N 177&#10;Статус: Действующий документ (действ. c 08.12.2023)" w:history="1">
        <w:r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</w:rPr>
          <w:t>от 05.12.2023 N 177</w:t>
        </w:r>
      </w:hyperlink>
      <w:r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14F68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решения Совета Евразийской экономической комиссии "О Правилах регулирования обращения дезинфицирующих, дезинсекционных и </w:t>
      </w:r>
      <w:proofErr w:type="spellStart"/>
      <w:r w:rsidR="00814F68" w:rsidRPr="007E28BC">
        <w:rPr>
          <w:rFonts w:ascii="Times New Roman" w:hAnsi="Times New Roman" w:cs="Times New Roman"/>
          <w:color w:val="000000"/>
          <w:sz w:val="28"/>
          <w:szCs w:val="28"/>
        </w:rPr>
        <w:t>дезакаризационных</w:t>
      </w:r>
      <w:proofErr w:type="spellEnd"/>
      <w:r w:rsidR="00814F68" w:rsidRPr="007E28BC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ветеринарного назначения на таможенной территории Евразийского экономического союза"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3346" w:rsidRPr="007E28BC" w:rsidRDefault="00B03667" w:rsidP="00F43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C">
        <w:rPr>
          <w:rFonts w:ascii="Times New Roman" w:hAnsi="Times New Roman" w:cs="Times New Roman"/>
          <w:color w:val="000000"/>
          <w:sz w:val="28"/>
          <w:szCs w:val="28"/>
        </w:rPr>
        <w:t>Международный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>зарубежный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 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29.11.2023 N </w:t>
      </w:r>
      <w:hyperlink r:id="rId10" w:tooltip="&quot;CEN EN 455-3-2023 Medical gloves for single use - Part 3: Requirements and testing for biological ...&quot;&#10;Статус: Действующий документ&#10;Карточка документа" w:history="1">
        <w:r w:rsidRPr="007E28BC">
          <w:rPr>
            <w:rStyle w:val="a9"/>
            <w:rFonts w:ascii="Times New Roman" w:hAnsi="Times New Roman" w:cs="Times New Roman"/>
            <w:color w:val="0000AA"/>
            <w:sz w:val="28"/>
            <w:szCs w:val="28"/>
            <w:lang w:val="en-US"/>
          </w:rPr>
          <w:t>EN 455-3</w:t>
        </w:r>
      </w:hyperlink>
      <w:r w:rsidR="00F43346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Medical gloves for single use </w:t>
      </w:r>
      <w:r w:rsidR="00A31030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 3: Requirements and testing for biological evaluation, Перчатки 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</w:rPr>
        <w:t>одноразовые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F43346" w:rsidRPr="007E28BC">
        <w:rPr>
          <w:rFonts w:ascii="Times New Roman" w:hAnsi="Times New Roman" w:cs="Times New Roman"/>
          <w:color w:val="000000"/>
          <w:sz w:val="28"/>
          <w:szCs w:val="28"/>
        </w:rPr>
        <w:t>Часть 3. Требования и испытания для биологической оценки</w:t>
      </w:r>
      <w:r w:rsidRPr="007E28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E1703" w:rsidRPr="007E28BC" w:rsidRDefault="002759CC" w:rsidP="001E6BD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E28BC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</w:t>
      </w:r>
      <w:r w:rsidR="001E6B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2E1D12" w:rsidRPr="007E28BC" w:rsidRDefault="00FB78D6" w:rsidP="00FB78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28BC">
        <w:rPr>
          <w:rFonts w:ascii="Times New Roman" w:hAnsi="Times New Roman" w:cs="Times New Roman"/>
          <w:color w:val="000000"/>
          <w:sz w:val="28"/>
          <w:szCs w:val="28"/>
        </w:rPr>
        <w:t>Какие разрешительные документы нужны для осуществления деятельности по производству медицинских изделий</w:t>
      </w:r>
    </w:p>
    <w:p w:rsidR="00FB78D6" w:rsidRPr="007E28BC" w:rsidRDefault="00FB78D6" w:rsidP="00FB78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28BC">
        <w:rPr>
          <w:rFonts w:ascii="Times New Roman" w:hAnsi="Times New Roman" w:cs="Times New Roman"/>
          <w:color w:val="000000"/>
          <w:sz w:val="28"/>
          <w:szCs w:val="28"/>
        </w:rPr>
        <w:t>Законность размещения петли Мебиуса на упаковке при маркировке опасной продукции</w:t>
      </w:r>
    </w:p>
    <w:p w:rsidR="00FB78D6" w:rsidRPr="007E28BC" w:rsidRDefault="00FB78D6" w:rsidP="00FB78D6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B78D6" w:rsidRPr="007E28BC" w:rsidSect="00DC6C80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80" w:rsidRDefault="00DC6C80" w:rsidP="00DC6C80">
      <w:pPr>
        <w:spacing w:after="0" w:line="240" w:lineRule="auto"/>
      </w:pPr>
      <w:r>
        <w:separator/>
      </w:r>
    </w:p>
  </w:endnote>
  <w:endnote w:type="continuationSeparator" w:id="0">
    <w:p w:rsidR="00DC6C80" w:rsidRDefault="00DC6C80" w:rsidP="00DC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80" w:rsidRDefault="00DC6C80" w:rsidP="00DC6C80">
      <w:pPr>
        <w:spacing w:after="0" w:line="240" w:lineRule="auto"/>
      </w:pPr>
      <w:r>
        <w:separator/>
      </w:r>
    </w:p>
  </w:footnote>
  <w:footnote w:type="continuationSeparator" w:id="0">
    <w:p w:rsidR="00DC6C80" w:rsidRDefault="00DC6C80" w:rsidP="00DC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0" w:rsidRDefault="00DC6C80">
    <w:pPr>
      <w:pStyle w:val="a5"/>
    </w:pPr>
    <w:r>
      <w:rPr>
        <w:noProof/>
        <w:lang w:eastAsia="ru-RU"/>
      </w:rPr>
      <w:drawing>
        <wp:inline distT="0" distB="0" distL="0" distR="0">
          <wp:extent cx="1981200" cy="372097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readOnly" w:enforcement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54B8F"/>
    <w:rsid w:val="00056352"/>
    <w:rsid w:val="00057353"/>
    <w:rsid w:val="00077E39"/>
    <w:rsid w:val="000D03EA"/>
    <w:rsid w:val="001104E1"/>
    <w:rsid w:val="0014157D"/>
    <w:rsid w:val="00153708"/>
    <w:rsid w:val="001A4911"/>
    <w:rsid w:val="001D1D24"/>
    <w:rsid w:val="001D43D6"/>
    <w:rsid w:val="001E6BD8"/>
    <w:rsid w:val="002759CC"/>
    <w:rsid w:val="002E1D12"/>
    <w:rsid w:val="002F6A57"/>
    <w:rsid w:val="00397C36"/>
    <w:rsid w:val="003A124B"/>
    <w:rsid w:val="003E4180"/>
    <w:rsid w:val="00440985"/>
    <w:rsid w:val="0045159C"/>
    <w:rsid w:val="00465964"/>
    <w:rsid w:val="004C0D34"/>
    <w:rsid w:val="004F3489"/>
    <w:rsid w:val="00574AE3"/>
    <w:rsid w:val="005F1012"/>
    <w:rsid w:val="005F738A"/>
    <w:rsid w:val="0062214A"/>
    <w:rsid w:val="00622920"/>
    <w:rsid w:val="006336AD"/>
    <w:rsid w:val="00652CCE"/>
    <w:rsid w:val="006B4864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28BC"/>
    <w:rsid w:val="007E58EA"/>
    <w:rsid w:val="008121FB"/>
    <w:rsid w:val="00814F68"/>
    <w:rsid w:val="008864F2"/>
    <w:rsid w:val="00897329"/>
    <w:rsid w:val="00925BFA"/>
    <w:rsid w:val="00933A88"/>
    <w:rsid w:val="00971B2B"/>
    <w:rsid w:val="00972768"/>
    <w:rsid w:val="009811B3"/>
    <w:rsid w:val="009A290C"/>
    <w:rsid w:val="009F175F"/>
    <w:rsid w:val="009F6A73"/>
    <w:rsid w:val="00A31030"/>
    <w:rsid w:val="00A40053"/>
    <w:rsid w:val="00A62804"/>
    <w:rsid w:val="00AA4096"/>
    <w:rsid w:val="00AC7A0E"/>
    <w:rsid w:val="00AD22D5"/>
    <w:rsid w:val="00AD7344"/>
    <w:rsid w:val="00B01145"/>
    <w:rsid w:val="00B03667"/>
    <w:rsid w:val="00B47454"/>
    <w:rsid w:val="00B63D2B"/>
    <w:rsid w:val="00B96C94"/>
    <w:rsid w:val="00BA345F"/>
    <w:rsid w:val="00BC4801"/>
    <w:rsid w:val="00C06F79"/>
    <w:rsid w:val="00C532E6"/>
    <w:rsid w:val="00C63ECF"/>
    <w:rsid w:val="00C77C67"/>
    <w:rsid w:val="00C83CA7"/>
    <w:rsid w:val="00CA5129"/>
    <w:rsid w:val="00CC1A19"/>
    <w:rsid w:val="00CC7ED8"/>
    <w:rsid w:val="00CF561F"/>
    <w:rsid w:val="00D276C6"/>
    <w:rsid w:val="00D37CF0"/>
    <w:rsid w:val="00D610AE"/>
    <w:rsid w:val="00D66B7E"/>
    <w:rsid w:val="00DA29A8"/>
    <w:rsid w:val="00DC6C80"/>
    <w:rsid w:val="00DF0C31"/>
    <w:rsid w:val="00DF0D1B"/>
    <w:rsid w:val="00DF7443"/>
    <w:rsid w:val="00E04C84"/>
    <w:rsid w:val="00E05CF5"/>
    <w:rsid w:val="00E222A6"/>
    <w:rsid w:val="00E269C2"/>
    <w:rsid w:val="00E719AB"/>
    <w:rsid w:val="00E967D3"/>
    <w:rsid w:val="00ED14C3"/>
    <w:rsid w:val="00EE0975"/>
    <w:rsid w:val="00F37F1A"/>
    <w:rsid w:val="00F43346"/>
    <w:rsid w:val="00F545A5"/>
    <w:rsid w:val="00FB78D6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9D730B"/>
  <w15:docId w15:val="{0D88B5BB-C45C-4879-92C8-DD7A079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C80"/>
  </w:style>
  <w:style w:type="paragraph" w:styleId="a7">
    <w:name w:val="footer"/>
    <w:basedOn w:val="a"/>
    <w:link w:val="a8"/>
    <w:uiPriority w:val="99"/>
    <w:unhideWhenUsed/>
    <w:rsid w:val="00DC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C80"/>
  </w:style>
  <w:style w:type="character" w:styleId="a9">
    <w:name w:val="Hyperlink"/>
    <w:basedOn w:val="a0"/>
    <w:uiPriority w:val="99"/>
    <w:unhideWhenUsed/>
    <w:rsid w:val="00275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30702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13030702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307025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kodeks://link/d?nd=1304301161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13042248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Леонтьева Олеся Владимировна</cp:lastModifiedBy>
  <cp:revision>8</cp:revision>
  <dcterms:created xsi:type="dcterms:W3CDTF">2024-01-09T10:52:00Z</dcterms:created>
  <dcterms:modified xsi:type="dcterms:W3CDTF">2024-01-10T13:03:00Z</dcterms:modified>
</cp:coreProperties>
</file>